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2001年</w:t>
      </w:r>
    </w:p>
    <w:p>
      <w:r>
        <w:rPr>
          <w:rFonts w:ascii="宋体" w:hAnsi="宋体" w:eastAsia="宋体"/>
          <w:sz w:val="24"/>
        </w:rPr>
        <w:t>（俄）符·阿·索洛乌欣著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（俄）符·阿·索洛乌欣著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本书出售、求购地址：https://www.jiaokey.com/book/detail/11285226.html</w:t>
      </w:r>
    </w:p>
    <w:p>
      <w:r>
        <w:t>更多相关图书推荐：https://www.jiaokey.com</w:t>
      </w:r>
    </w:p>
    <w:p>
      <w:r>
        <w:t>（俄）符·阿·索洛乌欣著 其他作品：https://www.jiaokey.com/tag/（俄）符·阿·索洛乌欣著.html</w:t>
      </w:r>
    </w:p>
    <w:p>
      <w:r>
        <w:t>关键词搜索：https://www.jiaokey.com/tag/中华人民共和国建设部文件汇编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