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软土地基上无筋倒圆台基础的试验研究</w:t>
      </w:r>
    </w:p>
    <w:p>
      <w:r>
        <w:rPr>
          <w:rFonts w:ascii="宋体" w:hAnsi="宋体" w:eastAsia="宋体"/>
          <w:sz w:val="24"/>
        </w:rPr>
        <w:t>同济大学，上海市第五建筑工程公司，上海传动机械厂，上海工业建筑设计院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软土地基上无筋倒圆台基础的试验研究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同济大学，上海市第五建筑工程公司，上海传动机械厂，上海工业建筑设计院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本书出售、求购地址：https://www.jiaokey.com/book/detail/11285097.html</w:t>
      </w:r>
    </w:p>
    <w:p>
      <w:r>
        <w:t>更多相关图书推荐：https://www.jiaokey.com</w:t>
      </w:r>
    </w:p>
    <w:p>
      <w:r>
        <w:t>同济大学，上海市第五建筑工程公司，上海传动机械厂，上海工业建筑设计院 其他作品：https://www.jiaokey.com/tag/同济大学，上海市第五建筑工程公司，上海传动机械厂，上海工业建筑设计院.html</w:t>
      </w:r>
    </w:p>
    <w:p>
      <w:r>
        <w:t>关键词搜索：https://www.jiaokey.com/tag/软土地基上无筋倒圆台基础的试验研究.html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