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世界名画博物馆  第二卷</w:t>
      </w:r>
    </w:p>
    <w:p>
      <w:r>
        <w:rPr>
          <w:rFonts w:ascii="宋体" w:hAnsi="宋体" w:eastAsia="宋体"/>
          <w:sz w:val="24"/>
        </w:rPr>
        <w:t>全景博物馆丛书编辑委员会编纂  王伟芳  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世界名画博物馆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全景博物馆丛书编辑委员会编纂  王伟芳  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本书出售、求购地址：https://www.jiaokey.com/book/detail/11285042.html</w:t>
      </w:r>
    </w:p>
    <w:p>
      <w:r>
        <w:t>更多相关图书推荐：https://www.jiaokey.com</w:t>
      </w:r>
    </w:p>
    <w:p>
      <w:r>
        <w:t>全景博物馆丛书编辑委员会编纂  王伟芳  吴伟编著 其他作品：https://www.jiaokey.com/tag/全景博物馆丛书编辑委员会编纂  王伟芳  吴伟编著.html</w:t>
      </w:r>
    </w:p>
    <w:p>
      <w:r>
        <w:t>海燕出版社 出版图书：https://www.jiaokey.com/tag/海燕出版社.html</w:t>
      </w:r>
    </w:p>
    <w:p>
      <w:r>
        <w:t>关键词搜索：https://www.jiaokey.com/tag/世界名画博物馆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