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书名：人民币升值争议  《华尔街日报》中国观察</w:t>
      </w:r>
    </w:p>
    <w:p>
      <w:r>
        <w:t>作者：范祖德主编；《投资有道》编辑部编</w:t>
      </w:r>
    </w:p>
    <w:p>
      <w:r>
        <w:t>出版社：北京：中国轻工业出版社</w:t>
      </w:r>
    </w:p>
    <w:p>
      <w:r>
        <w:t>出版日期：2004.03</w:t>
      </w:r>
    </w:p>
    <w:p>
      <w:r>
        <w:t>总页数：245</w:t>
      </w:r>
    </w:p>
    <w:p>
      <w:r>
        <w:t>更多请访问教客网: www.jiaokey.com</w:t>
      </w:r>
    </w:p>
    <w:p>
      <w:r>
        <w:t>人民币升值争议  《华尔街日报》中国观察 评论地址：https://www.jiaokey.com/book/detail/11284858.html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