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从百年屈辱到民族复兴  国民政府外债与官僚资本</w:t>
      </w:r>
    </w:p>
    <w:p>
      <w:r>
        <w:rPr>
          <w:rFonts w:ascii="宋体" w:hAnsi="宋体" w:eastAsia="宋体"/>
          <w:sz w:val="24"/>
        </w:rPr>
        <w:t>许毅主编；潘国旗副主编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从百年屈辱到民族复兴  国民政府外债与官僚资本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许毅主编；潘国旗副主编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国民政府 学科: 外债 学科: 研究  国民政府 学科: 官僚资本 学科: 研究  国民政府 外债 官僚资本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本书出售、求购地址：https://www.jiaokey.com/book/detail/11282371.html</w:t>
      </w:r>
    </w:p>
    <w:p>
      <w:r>
        <w:t>更多相关图书推荐：https://www.jiaokey.com</w:t>
      </w:r>
    </w:p>
    <w:p>
      <w:r>
        <w:t>许毅主编；潘国旗副主编 其他作品：https://www.jiaokey.com/tag/许毅主编；潘国旗副主编.html</w:t>
      </w:r>
    </w:p>
    <w:p>
      <w:r>
        <w:t>关键词搜索：https://www.jiaokey.com/tag/国民政府 学科: 外债 学科: 研究  国民政府 学科: 官僚资本 学科: 研究  国民政府 外债 官僚资本.html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