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冻伤诊疗图谱</w:t>
      </w:r>
    </w:p>
    <w:p>
      <w:r>
        <w:rPr>
          <w:rFonts w:ascii="宋体" w:hAnsi="宋体" w:eastAsia="宋体"/>
          <w:sz w:val="24"/>
        </w:rPr>
        <w:t>赵振波，孙景海主编；张纯田，徐学良，孙宝玉，尉波，郭亮，官浩编者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冻伤诊疗图谱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赵振波，孙景海主编；张纯田，徐学良，孙宝玉，尉波，郭亮，官浩编者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本书出售、求购地址：https://www.jiaokey.com/book/detail/11281671.html</w:t>
      </w:r>
    </w:p>
    <w:p>
      <w:r>
        <w:t>更多相关图书推荐：https://www.jiaokey.com</w:t>
      </w:r>
    </w:p>
    <w:p>
      <w:r>
        <w:t>赵振波，孙景海主编；张纯田，徐学良，孙宝玉，尉波，郭亮，官浩编者 其他作品：https://www.jiaokey.com/tag/赵振波，孙景海主编；张纯田，徐学良，孙宝玉，尉波，郭亮，官浩编者.html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关键词搜索：https://www.jiaokey.com/tag/冻伤诊疗图谱.html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