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第三次学习丛书  高一英语  上</w:t>
      </w:r>
    </w:p>
    <w:p>
      <w:r>
        <w:rPr>
          <w:rFonts w:ascii="宋体" w:hAnsi="宋体" w:eastAsia="宋体"/>
          <w:sz w:val="24"/>
        </w:rPr>
        <w:t>刘景军主编；孙凤霞，马武生，季文峰，刘景军，赖丽燕编写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第三次学习丛书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刘景军主编；孙凤霞，马武生，季文峰，刘景军，赖丽燕编写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本书出售、求购地址：https://www.jiaokey.com/book/detail/11281588.html</w:t>
      </w:r>
    </w:p>
    <w:p>
      <w:r>
        <w:t>更多相关图书推荐：https://www.jiaokey.com</w:t>
      </w:r>
    </w:p>
    <w:p>
      <w:r>
        <w:t>刘景军主编；孙凤霞，马武生，季文峰，刘景军，赖丽燕编写 其他作品：https://www.jiaokey.com/tag/刘景军主编；孙凤霞，马武生，季文峰，刘景军，赖丽燕编写.html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关键词搜索：https://www.jiaokey.com/tag/第三次学习丛书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