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书名：黄河下游防汛与工程管理</w:t>
      </w:r>
    </w:p>
    <w:p>
      <w:r>
        <w:t>作者：苗长运，杨明云，苏娅雯编著</w:t>
      </w:r>
    </w:p>
    <w:p>
      <w:r>
        <w:t>出版社：</w:t>
      </w:r>
    </w:p>
    <w:p>
      <w:r>
        <w:t>出版日期：2003.12</w:t>
      </w:r>
    </w:p>
    <w:p>
      <w:r>
        <w:t>总页数：365</w:t>
      </w:r>
    </w:p>
    <w:p>
      <w:r>
        <w:t>更多请访问教客网: www.jiaokey.com</w:t>
      </w:r>
    </w:p>
    <w:p>
      <w:r>
        <w:t>黄河下游防汛与工程管理 评论地址：https://www.jiaokey.com/book/detail/11281324.html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