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装甲车</w:t>
      </w:r>
    </w:p>
    <w:p>
      <w:r>
        <w:rPr>
          <w:rFonts w:ascii="宋体" w:hAnsi="宋体" w:eastAsia="宋体"/>
          <w:sz w:val="24"/>
        </w:rPr>
        <w:t>菲利普·特里维特（Phillip Trewhitt）著；何立群，周红涛译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装甲车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菲利普·特里维特（Phillip Trewhitt）著；何立群，周红涛译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本书出售、求购地址：https://www.jiaokey.com/book/detail/11280753.html</w:t>
      </w:r>
    </w:p>
    <w:p>
      <w:r>
        <w:t>更多相关图书推荐：https://www.jiaokey.com</w:t>
      </w:r>
    </w:p>
    <w:p>
      <w:r>
        <w:t>菲利普·特里维特（Phillip Trewhitt）著；何立群，周红涛译 其他作品：https://www.jiaokey.com/tag/菲利普·特里维特（Phillip Trewhitt）著；何立群，周红涛译.html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关键词搜索：https://www.jiaokey.com/tag/装甲车.html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