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书名：旅游规划原理</w:t>
      </w:r>
    </w:p>
    <w:p>
      <w:r>
        <w:t>作者：黄羊山著</w:t>
      </w:r>
    </w:p>
    <w:p>
      <w:r>
        <w:t>出版社：南京：东南大学出版社</w:t>
      </w:r>
    </w:p>
    <w:p>
      <w:r>
        <w:t>出版日期：2004.01</w:t>
      </w:r>
    </w:p>
    <w:p>
      <w:r>
        <w:t>总页数：270</w:t>
      </w:r>
    </w:p>
    <w:p>
      <w:r>
        <w:t>更多请访问教客网: www.jiaokey.com</w:t>
      </w:r>
    </w:p>
    <w:p>
      <w:r>
        <w:t>旅游规划原理 评论地址：https://www.jiaokey.com/book/detail/11280605.html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