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中医藏象辨证学  肝胆病论治方案</w:t>
      </w:r>
    </w:p>
    <w:p>
      <w:r>
        <w:rPr>
          <w:rFonts w:ascii="宋体" w:hAnsi="宋体" w:eastAsia="宋体"/>
          <w:sz w:val="24"/>
        </w:rPr>
        <w:t>严世芸主编；朱邦贤，朱伟常，许士骠，严世芸，李孝刚，周崇仁编委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中医藏象辨证学  肝胆病论治方案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严世芸主编；朱邦贤，朱伟常，许士骠，严世芸，李孝刚，周崇仁编委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肝病（中医）-藏象理论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本书出售、求购地址：https://www.jiaokey.com/book/detail/11280123.html</w:t>
      </w:r>
    </w:p>
    <w:p>
      <w:r>
        <w:t>更多相关图书推荐：https://www.jiaokey.com</w:t>
      </w:r>
    </w:p>
    <w:p>
      <w:r>
        <w:t>严世芸主编；朱邦贤，朱伟常，许士骠，严世芸，李孝刚，周崇仁编委 其他作品：https://www.jiaokey.com/tag/严世芸主编；朱邦贤，朱伟常，许士骠，严世芸，李孝刚，周崇仁编委.html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关键词搜索：https://www.jiaokey.com/tag/肝病（中医）-藏象理论.html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