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现代独幕剧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现代独幕剧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本书出售、求购地址：https://www.jiaokey.com/book/detail/11278852.html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关键词搜索：https://www.jiaokey.com/tag/现代独幕剧.html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