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书名：松花江渔歌  月琴独奏  民族管弦乐队伴奏</w:t>
      </w:r>
    </w:p>
    <w:p>
      <w:r>
        <w:t>作者：冯少先，曹大沧作曲；冯少先配器</w:t>
      </w:r>
    </w:p>
    <w:p>
      <w:r>
        <w:t>出版社：音乐出版社</w:t>
      </w:r>
    </w:p>
    <w:p>
      <w:r>
        <w:t>出版日期：1963.12</w:t>
      </w:r>
    </w:p>
    <w:p>
      <w:r>
        <w:t>总页数：22</w:t>
      </w:r>
    </w:p>
    <w:p>
      <w:r>
        <w:t>更多请访问教客网: www.jiaokey.com</w:t>
      </w:r>
    </w:p>
    <w:p>
      <w:r>
        <w:t>松花江渔歌  月琴独奏  民族管弦乐队伴奏 评论地址：https://www.jiaokey.com/book/detail/11277046.html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