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少年科学入门  5  星星和月亮、宇宙航行、飞机和飞行</w:t>
      </w:r>
    </w:p>
    <w:p>
      <w:r>
        <w:rPr>
          <w:rFonts w:ascii="宋体" w:hAnsi="宋体" w:eastAsia="宋体"/>
          <w:sz w:val="24"/>
        </w:rPr>
        <w:t>秦关根，章锡仁译；洪水平，余俊仁改编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少年科学入门  5  星星和月亮、宇宙航行、飞机和飞行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秦关根，章锡仁译；洪水平，余俊仁改编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本书出售、求购地址：https://www.jiaokey.com/book/detail/11276818.html</w:t>
      </w:r>
    </w:p>
    <w:p>
      <w:r>
        <w:t>更多相关图书推荐：https://www.jiaokey.com</w:t>
      </w:r>
    </w:p>
    <w:p>
      <w:r>
        <w:t>秦关根，章锡仁译；洪水平，余俊仁改编 其他作品：https://www.jiaokey.com/tag/秦关根，章锡仁译；洪水平，余俊仁改编.html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关键词搜索：https://www.jiaokey.com/tag/少年科学入门  5  星星和月亮、宇宙航行、飞机和飞行.html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