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赵同志</w:t>
      </w:r>
    </w:p>
    <w:p>
      <w:r>
        <w:rPr>
          <w:rFonts w:ascii="宋体" w:hAnsi="宋体" w:eastAsia="宋体"/>
          <w:sz w:val="24"/>
        </w:rPr>
        <w:t>隋问樵撰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5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隋问樵撰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中国 年代: 清代)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本书出售、求购地址：https://www.jiaokey.com/book/detail/11275003.html</w:t>
      </w:r>
    </w:p>
    <w:p>
      <w:r>
        <w:t>更多相关图书推荐：https://www.jiaokey.com</w:t>
      </w:r>
    </w:p>
    <w:p>
      <w:r>
        <w:t>隋问樵撰 其他作品：https://www.jiaokey.com/tag/隋问樵撰.html</w:t>
      </w:r>
    </w:p>
    <w:p>
      <w:r>
        <w:t>山东新华书店 出版图书：https://www.jiaokey.com/tag/山东新华书店.html</w:t>
      </w:r>
    </w:p>
    <w:p>
      <w:r>
        <w:t>关键词搜索：https://www.jiaokey.com/tag/小说(地点: 中国 年代: 清代).html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