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电报通信管理</w:t>
      </w:r>
    </w:p>
    <w:p>
      <w:r>
        <w:rPr>
          <w:rFonts w:ascii="宋体" w:hAnsi="宋体" w:eastAsia="宋体"/>
          <w:sz w:val="24"/>
        </w:rPr>
        <w:t>（苏）谷谢夫（С.С.Гусев），（苏）崔吉卡洛（А.И.Цыгикало）著；中央人民政府邮电部编译室译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电报通信管理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（苏）谷谢夫（С.С.Гусев），（苏）崔吉卡洛（А.И.Цыгикало）著；中央人民政府邮电部编译室译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本书出售、求购地址：https://www.jiaokey.com/book/detail/11274880.html</w:t>
      </w:r>
    </w:p>
    <w:p>
      <w:r>
        <w:t>更多相关图书推荐：https://www.jiaokey.com</w:t>
      </w:r>
    </w:p>
    <w:p>
      <w:r>
        <w:t>（苏）谷谢夫（С.С.Гусев），（苏）崔吉卡洛（А.И.Цыгикало）著；中央人民政府邮电部编译室译 其他作品：https://www.jiaokey.com/tag/（苏）谷谢夫（С.С.Гусев），（苏）崔吉卡洛（А.И.Цыгикало）著；中央人民政府邮电部编译室译.html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关键词搜索：https://www.jiaokey.com/tag/电报通信管理.html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