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植物保护基础知识</w:t>
      </w:r>
    </w:p>
    <w:p>
      <w:r>
        <w:rPr>
          <w:rFonts w:ascii="宋体" w:hAnsi="宋体" w:eastAsia="宋体"/>
          <w:sz w:val="24"/>
        </w:rPr>
        <w:t>曾士迈，狄原渤，周明祥，严毓骅，韩熹莱，陈年春编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曾士迈，狄原渤，周明祥，严毓骅，韩熹莱，陈年春编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本书出售、求购地址：https://www.jiaokey.com/book/detail/11274852.html</w:t>
      </w:r>
    </w:p>
    <w:p>
      <w:r>
        <w:t>更多相关图书推荐：https://www.jiaokey.com</w:t>
      </w:r>
    </w:p>
    <w:p>
      <w:r>
        <w:t>曾士迈，狄原渤，周明祥，严毓骅，韩熹莱，陈年春编 其他作品：https://www.jiaokey.com/tag/曾士迈，狄原渤，周明祥，严毓骅，韩熹莱，陈年春编.html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关键词搜索：https://www.jiaokey.com/tag/植物保护基础知识.html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