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医学院适用  生物化学  第3部  营养和排泄</w:t>
      </w:r>
    </w:p>
    <w:p>
      <w:r>
        <w:rPr>
          <w:rFonts w:ascii="宋体" w:hAnsi="宋体" w:eastAsia="宋体"/>
          <w:sz w:val="24"/>
        </w:rPr>
        <w:t>陈叔骐主译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医学院适用  生物化学  第3部  营养和排泄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本书出售、求购地址：https://www.jiaokey.com/book/detail/11274563.html</w:t>
      </w:r>
    </w:p>
    <w:p>
      <w:r>
        <w:t>更多相关图书推荐：https://www.jiaokey.com</w:t>
      </w:r>
    </w:p>
    <w:p>
      <w:r>
        <w:t>陈叔骐主译 其他作品：https://www.jiaokey.com/tag/陈叔骐主译.html</w:t>
      </w:r>
    </w:p>
    <w:p>
      <w:r>
        <w:t>华东医务生活社 出版图书：https://www.jiaokey.com/tag/华东医务生活社.html</w:t>
      </w:r>
    </w:p>
    <w:p>
      <w:r>
        <w:t>关键词搜索：https://www.jiaokey.com/tag/医学院适用  生物化学  第3部  营养和排泄.html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