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当代国外马克思主义评论  4</w:t>
      </w:r>
    </w:p>
    <w:p>
      <w:r>
        <w:rPr>
          <w:rFonts w:ascii="宋体" w:hAnsi="宋体" w:eastAsia="宋体"/>
          <w:sz w:val="24"/>
        </w:rPr>
        <w:t>俞吾金主编；复旦大学当代国外马克思主义研究中心编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当代国外马克思主义评论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俞吾金主编；复旦大学当代国外马克思主义研究中心编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本书出售、求购地址：https://www.jiaokey.com/book/detail/11273699.html</w:t>
      </w:r>
    </w:p>
    <w:p>
      <w:r>
        <w:t>更多相关图书推荐：https://www.jiaokey.com</w:t>
      </w:r>
    </w:p>
    <w:p>
      <w:r>
        <w:t>俞吾金主编；复旦大学当代国外马克思主义研究中心编 其他作品：https://www.jiaokey.com/tag/俞吾金主编；复旦大学当代国外马克思主义研究中心编.html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关键词搜索：https://www.jiaokey.com/tag/当代国外马克思主义评论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