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完形填空  初二同步</w:t>
      </w:r>
    </w:p>
    <w:p>
      <w:r>
        <w:rPr>
          <w:rFonts w:ascii="宋体" w:hAnsi="宋体" w:eastAsia="宋体"/>
          <w:sz w:val="24"/>
        </w:rPr>
        <w:t>陈明星丛书主编；赵小红本册主编；王小花，李媛媛，张赛英，万群编者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完形填空  初二同步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陈明星丛书主编；赵小红本册主编；王小花，李媛媛，张赛英，万群编者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本书出售、求购地址：https://www.jiaokey.com/book/detail/11273424.html</w:t>
      </w:r>
    </w:p>
    <w:p>
      <w:r>
        <w:t>更多相关图书推荐：https://www.jiaokey.com</w:t>
      </w:r>
    </w:p>
    <w:p>
      <w:r>
        <w:t>陈明星丛书主编；赵小红本册主编；王小花，李媛媛，张赛英，万群编者 其他作品：https://www.jiaokey.com/tag/陈明星丛书主编；赵小红本册主编；王小花，李媛媛，张赛英，万群编者.html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关键词搜索：https://www.jiaokey.com/tag/完形填空  初二同步.html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