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全国最新中考试题精编  语文  2005版</w:t>
      </w:r>
    </w:p>
    <w:p>
      <w:r>
        <w:rPr>
          <w:rFonts w:ascii="宋体" w:hAnsi="宋体" w:eastAsia="宋体"/>
          <w:sz w:val="24"/>
        </w:rPr>
        <w:t>刘汉文主编；李小七，王泽芳，商瑞国，朱书超，蒋辉明，刘汉文编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全国最新中考试题精编  语文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刘汉文主编；李小七，王泽芳，商瑞国，朱书超，蒋辉明，刘汉文编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本书出售、求购地址：https://www.jiaokey.com/book/detail/11272813.html</w:t>
      </w:r>
    </w:p>
    <w:p>
      <w:r>
        <w:t>更多相关图书推荐：https://www.jiaokey.com</w:t>
      </w:r>
    </w:p>
    <w:p>
      <w:r>
        <w:t>刘汉文主编；李小七，王泽芳，商瑞国，朱书超，蒋辉明，刘汉文编 其他作品：https://www.jiaokey.com/tag/刘汉文主编；李小七，王泽芳，商瑞国，朱书超，蒋辉明，刘汉文编.html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关键词搜索：https://www.jiaokey.com/tag/全国最新中考试题精编  语文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