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书名：新三峡牛皮书</w:t>
      </w:r>
    </w:p>
    <w:p>
      <w:r>
        <w:t>作者:万晓著</w:t>
      </w:r>
    </w:p>
    <w:p>
      <w:r>
        <w:t>出版社:北京：北京理工大学出版社</w:t>
      </w:r>
    </w:p>
    <w:p>
      <w:r>
        <w:t>出版日期：2004.06</w:t>
      </w:r>
    </w:p>
    <w:p>
      <w:r>
        <w:t>总页数：289</w:t>
      </w:r>
    </w:p>
    <w:p>
      <w:r>
        <w:t>更多请访问教客网:www.jiaokey.com</w:t>
      </w:r>
    </w:p>
    <w:p>
      <w:r>
        <w:t>新三峡牛皮书评论地址：https://www.jiaokey.com/book/detail/11271855.html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