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世界级新产品开发  以充满活力的制造业企业的最优方法为基准</w:t>
      </w:r>
    </w:p>
    <w:p>
      <w:r>
        <w:rPr>
          <w:rFonts w:ascii="宋体" w:hAnsi="宋体" w:eastAsia="宋体"/>
          <w:sz w:val="24"/>
        </w:rPr>
        <w:t>（美）丹·迪芒塞斯库（Dan Dimancescu），（美）肯普·德温格（Kemp Dwenger）著；北京新华信管理顾问有限公司译校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世界级新产品开发  以充满活力的制造业企业的最优方法为基准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（美）丹·迪芒塞斯库（Dan Dimancescu），（美）肯普·德温格（Kemp Dwenger）著；北京新华信管理顾问有限公司译校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本书出售、求购地址：https://www.jiaokey.com/book/detail/11271126.html</w:t>
      </w:r>
    </w:p>
    <w:p>
      <w:r>
        <w:t>更多相关图书推荐：https://www.jiaokey.com</w:t>
      </w:r>
    </w:p>
    <w:p>
      <w:r>
        <w:t>（美）丹·迪芒塞斯库（Dan Dimancescu），（美）肯普·德温格（Kemp Dwenger）著；北京新华信管理顾问有限公司译校 其他作品：https://www.jiaokey.com/tag/（美）丹·迪芒塞斯库（Dan Dimancescu），（美）肯普·德温格（Kemp Dwenger）著；北京新华信管理顾问有限公司译校.html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关键词搜索：https://www.jiaokey.com/tag/世界级新产品开发  以充满活力的制造业企业的最优方法为基准.html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