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著名学者回首百年邓小平</w:t>
      </w:r>
    </w:p>
    <w:p>
      <w:r>
        <w:rPr>
          <w:rFonts w:ascii="宋体" w:hAnsi="宋体" w:eastAsia="宋体"/>
          <w:sz w:val="24"/>
        </w:rPr>
        <w:t>郑必坚，苏星，龚育之，邢贲思，杨春贵，逄先知，冷溶，石仲泉，刘国光，汝信，吴树国，侯树栋等著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著名学者回首百年邓小平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郑必坚，苏星，龚育之，邢贲思，杨春贵，逄先知，冷溶，石仲泉，刘国光，汝信，吴树国，侯树栋等著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本书出售、求购地址：https://www.jiaokey.com/book/detail/11271087.html</w:t>
      </w:r>
    </w:p>
    <w:p>
      <w:r>
        <w:t>更多相关图书推荐：https://www.jiaokey.com</w:t>
      </w:r>
    </w:p>
    <w:p>
      <w:r>
        <w:t>郑必坚，苏星，龚育之，邢贲思，杨春贵，逄先知，冷溶，石仲泉，刘国光，汝信，吴树国，侯树栋等著 其他作品：https://www.jiaokey.com/tag/郑必坚，苏星，龚育之，邢贲思，杨春贵，逄先知，冷溶，石仲泉，刘国光，汝信，吴树国，侯树栋等著.html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关键词搜索：https://www.jiaokey.com/tag/著名学者回首百年邓小平.html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