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棉花生理学</w:t>
      </w:r>
    </w:p>
    <w:p>
      <w:r>
        <w:rPr>
          <w:rFonts w:ascii="宋体" w:hAnsi="宋体" w:eastAsia="宋体"/>
          <w:sz w:val="24"/>
        </w:rPr>
        <w:t>（苏联）Б.А.罗宾主编；陈恺元，张名恢，周行等译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（苏联）Б.А.罗宾主编；陈恺元，张名恢，周行等译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本书出售、求购地址：https://www.jiaokey.com/book/detail/11268898.html</w:t>
      </w:r>
    </w:p>
    <w:p>
      <w:r>
        <w:t>更多相关图书推荐：https://www.jiaokey.com</w:t>
      </w:r>
    </w:p>
    <w:p>
      <w:r>
        <w:t>（苏联）Б.А.罗宾主编；陈恺元，张名恢，周行等译 其他作品：https://www.jiaokey.com/tag/（苏联）Б.А.罗宾主编；陈恺元，张名恢，周行等译.html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关键词搜索：https://www.jiaokey.com/tag/棉花生理学.html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