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书名：怎样栽培黄花菜</w:t>
      </w:r>
    </w:p>
    <w:p>
      <w:r>
        <w:t>作者：湖南省经济作物局编著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总页数：100</w:t>
      </w:r>
    </w:p>
    <w:p>
      <w:r>
        <w:t>更多请访问教客网: www.jiaokey.com</w:t>
      </w:r>
    </w:p>
    <w:p>
      <w:r>
        <w:t>怎样栽培黄花菜 评论地址：https://www.jiaokey.com/book/detail/11268896.html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