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高一政治</w:t>
      </w:r>
    </w:p>
    <w:p>
      <w:r>
        <w:rPr>
          <w:rFonts w:ascii="宋体" w:hAnsi="宋体" w:eastAsia="宋体"/>
          <w:sz w:val="24"/>
        </w:rPr>
        <w:t>张德法，丁祥云，魏旭日主编；张洪霞，薛莲编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张德法，丁祥云，魏旭日主编；张洪霞，薛莲编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['1', '+', '1', '轻巧', '夺冠', '·', '优化', '训练', ' ', ' ', '高一', '政治']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本书出售、求购地址：https://www.jiaokey.com/book/detail/11267577.html</w:t>
      </w:r>
    </w:p>
    <w:p>
      <w:r>
        <w:t>更多相关图书推荐：https://www.jiaokey.com</w:t>
      </w:r>
    </w:p>
    <w:p>
      <w:r>
        <w:t>张德法，丁祥云，魏旭日主编；张洪霞，薛莲编 其他作品：https://www.jiaokey.com/tag/张德法，丁祥云，魏旭日主编；张洪霞，薛莲编.html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关键词搜索：https://www.jiaokey.com/tag/['1', '+', '1', '轻巧', '夺冠', '·', '优化', '训练', ' ', ' ', '高一', '政治'].html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