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环境设计实例集  1  中英文本</w:t>
      </w:r>
    </w:p>
    <w:p>
      <w:r>
        <w:rPr>
          <w:rFonts w:ascii="宋体" w:hAnsi="宋体" w:eastAsia="宋体"/>
          <w:sz w:val="24"/>
        </w:rPr>
        <w:t>（日）宫城俊作主编；南多摩地区开放空间规划资料编写委员会编；卢春生译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环境设计实例集  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（日）宫城俊作主编；南多摩地区开放空间规划资料编写委员会编；卢春生译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本书出售、求购地址：https://www.jiaokey.com/book/detail/11267333.html</w:t>
      </w:r>
    </w:p>
    <w:p>
      <w:r>
        <w:t>更多相关图书推荐：https://www.jiaokey.com</w:t>
      </w:r>
    </w:p>
    <w:p>
      <w:r>
        <w:t>（日）宫城俊作主编；南多摩地区开放空间规划资料编写委员会编；卢春生译 其他作品：https://www.jiaokey.com/tag/（日）宫城俊作主编；南多摩地区开放空间规划资料编写委员会编；卢春生译.html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关键词搜索：https://www.jiaokey.com/tag/环境设计实例集  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