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公司治理结构、机制与效率：治理案例的国际比较</w:t>
      </w:r>
    </w:p>
    <w:p>
      <w:r>
        <w:rPr>
          <w:rFonts w:ascii="宋体" w:hAnsi="宋体" w:eastAsia="宋体"/>
          <w:sz w:val="24"/>
        </w:rPr>
        <w:t>何家成著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公司治理结构、机制与效率：治理案例的国际比较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本书出售、求购地址：https://www.jiaokey.com/book/detail/11267298.html</w:t>
      </w:r>
    </w:p>
    <w:p>
      <w:r>
        <w:t>更多相关图书推荐：https://www.jiaokey.com</w:t>
      </w:r>
    </w:p>
    <w:p>
      <w:r>
        <w:t>何家成著 其他作品：https://www.jiaokey.com/tag/何家成著.html</w:t>
      </w:r>
    </w:p>
    <w:p>
      <w:r>
        <w:t>经济科学出版社 出版图书：https://www.jiaokey.com/tag/经济科学出版社.html</w:t>
      </w:r>
    </w:p>
    <w:p>
      <w:r>
        <w:t>关键词搜索：https://www.jiaokey.com/tag/公司治理结构、机制与效率：治理案例的国际比较.html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