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书名：实用装修美学现代家装中的风水禁忌  环境风水</w:t>
      </w:r>
    </w:p>
    <w:p>
      <w:r>
        <w:t>作者：黄家言，张建平，高博，刘庆国著</w:t>
      </w:r>
    </w:p>
    <w:p>
      <w:r>
        <w:t>出版社：南昌：百花洲文艺出版社</w:t>
      </w:r>
    </w:p>
    <w:p>
      <w:r>
        <w:t>出版日期：2004.07</w:t>
      </w:r>
    </w:p>
    <w:p>
      <w:r>
        <w:t>总页数：126</w:t>
      </w:r>
    </w:p>
    <w:p>
      <w:r>
        <w:t>更多请访问教客网: www.jiaokey.com</w:t>
      </w:r>
    </w:p>
    <w:p>
      <w:r>
        <w:t>实用装修美学现代家装中的风水禁忌  环境风水 评论地址：https://www.jiaokey.com/book/detail/11266705.html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