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书名：趣说典故故事</w:t>
      </w:r>
    </w:p>
    <w:p>
      <w:r>
        <w:t>作者：亚芸等编著；韩一民漫画</w:t>
      </w:r>
    </w:p>
    <w:p>
      <w:r>
        <w:t>出版社：合肥：安徽文艺出版社</w:t>
      </w:r>
    </w:p>
    <w:p>
      <w:r>
        <w:t>出版日期：2004.05</w:t>
      </w:r>
    </w:p>
    <w:p>
      <w:r>
        <w:t>总页数：330</w:t>
      </w:r>
    </w:p>
    <w:p>
      <w:r>
        <w:t>更多请访问教客网: www.jiaokey.com</w:t>
      </w:r>
    </w:p>
    <w:p>
      <w:r>
        <w:t>趣说典故故事 评论地址：https://www.jiaokey.com/book/detail/11266338.html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