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票据法实例解说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票据法实例解说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本书出售、求购地址：https://www.jiaokey.com/book/detail/11266184.html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关键词搜索：https://www.jiaokey.com/tag/票据法实例解说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