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书名：渠道冲突  21个中国本土市场最新渠道冲突案例</w:t>
      </w:r>
    </w:p>
    <w:p>
      <w:r>
        <w:t>作者：朱玉童编著</w:t>
      </w:r>
    </w:p>
    <w:p>
      <w:r>
        <w:t>出版社：北京：企业管理出版社</w:t>
      </w:r>
    </w:p>
    <w:p>
      <w:r>
        <w:t>出版日期：2004.04</w:t>
      </w:r>
    </w:p>
    <w:p>
      <w:r>
        <w:t>总页数：210</w:t>
      </w:r>
    </w:p>
    <w:p>
      <w:r>
        <w:t>更多请访问教客网: www.jiaokey.com</w:t>
      </w:r>
    </w:p>
    <w:p>
      <w:r>
        <w:t>渠道冲突  21个中国本土市场最新渠道冲突案例 评论地址：https://www.jiaokey.com/book/detail/11265196.html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