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书名：把“坏人”变贵人</w:t>
      </w:r>
    </w:p>
    <w:p>
      <w:r>
        <w:t>作者:公孙龙策编著</w:t>
      </w:r>
    </w:p>
    <w:p>
      <w:r>
        <w:t>出版社:北京：北京工业大学出版社</w:t>
      </w:r>
    </w:p>
    <w:p>
      <w:r>
        <w:t>出版日期：2004.05</w:t>
      </w:r>
    </w:p>
    <w:p>
      <w:r>
        <w:t>总页数：170</w:t>
      </w:r>
    </w:p>
    <w:p>
      <w:r>
        <w:t>更多请访问教客网:www.jiaokey.com</w:t>
      </w:r>
    </w:p>
    <w:p>
      <w:r>
        <w:t>把“坏人”变贵人评论地址：https://www.jiaokey.com/book/detail/11264616.html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