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中学管理工作讲话</w:t>
      </w:r>
    </w:p>
    <w:p>
      <w:r>
        <w:rPr>
          <w:rFonts w:ascii="宋体" w:hAnsi="宋体" w:eastAsia="宋体"/>
          <w:sz w:val="24"/>
        </w:rPr>
        <w:t>华东七省教育学院干训部学校管理学教材协作编写组编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3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中学管理工作讲话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华东七省教育学院干训部学校管理学教材协作编写组编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中学-学校管理 学校管理-中学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本书出售、求购地址：https://www.jiaokey.com/book/detail/11263707.html</w:t>
      </w:r>
    </w:p>
    <w:p>
      <w:r>
        <w:t>更多相关图书推荐：https://www.jiaokey.com</w:t>
      </w:r>
    </w:p>
    <w:p>
      <w:r>
        <w:t>华东七省教育学院干训部学校管理学教材协作编写组编 其他作品：https://www.jiaokey.com/tag/华东七省教育学院干训部学校管理学教材协作编写组编.html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关键词搜索：https://www.jiaokey.com/tag/中学-学校管理 学校管理-中学.html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