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书名：金针菇猴头菌栽培技术</w:t>
      </w:r>
    </w:p>
    <w:p>
      <w:r>
        <w:t>作者：刘安民，龚瑞兰编著</w:t>
      </w:r>
    </w:p>
    <w:p>
      <w:r>
        <w:t>出版社：成都：四川科学技术出版社</w:t>
      </w:r>
    </w:p>
    <w:p>
      <w:r>
        <w:t>出版日期：1991.05</w:t>
      </w:r>
    </w:p>
    <w:p>
      <w:r>
        <w:t>总页数：30</w:t>
      </w:r>
    </w:p>
    <w:p>
      <w:r>
        <w:t>更多请访问教客网: www.jiaokey.com</w:t>
      </w:r>
    </w:p>
    <w:p>
      <w:r>
        <w:t>金针菇猴头菌栽培技术 评论地址：https://www.jiaokey.com/book/detail/11263328.html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