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民商法前沿论坛  第3辑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民商法前沿论坛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本书出售、求购地址：https://www.jiaokey.com/book/detail/11261940.html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关键词搜索：https://www.jiaokey.com/tag/民商法前沿论坛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