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雷达手册  第2版</w:t>
      </w:r>
    </w:p>
    <w:p>
      <w:r>
        <w:rPr>
          <w:rFonts w:ascii="宋体" w:hAnsi="宋体" w:eastAsia="宋体"/>
          <w:sz w:val="24"/>
        </w:rPr>
        <w:t>（美）MerrillI.Skolnik主编；王军，林强，米慈中，许绍杰，俞志强，武文等译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（美）MerrillI.Skolnik主编；王军，林强，米慈中，许绍杰，俞志强，武文等译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本书出售、求购地址：https://www.jiaokey.com/book/detail/11261854.html</w:t>
      </w:r>
    </w:p>
    <w:p>
      <w:r>
        <w:t>更多相关图书推荐：https://www.jiaokey.com</w:t>
      </w:r>
    </w:p>
    <w:p>
      <w:r>
        <w:t>（美）MerrillI.Skolnik主编；王军，林强，米慈中，许绍杰，俞志强，武文等译 其他作品：https://www.jiaokey.com/tag/（美）MerrillI.Skolnik主编；王军，林强，米慈中，许绍杰，俞志强，武文等译.html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