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涉外合同最新文本样式  上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涉外合同最新文本样式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本书出售、求购地址：https://www.jiaokey.com/book/detail/11261747.html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关键词搜索：https://www.jiaokey.com/tag/涉外合同最新文本样式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