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书名：汽车、拖拉机运行材料的使用与管理  燃料、润滑剂与轮胎</w:t>
      </w:r>
    </w:p>
    <w:p>
      <w:r>
        <w:t>作者：陈中一，程玉光编</w:t>
      </w:r>
    </w:p>
    <w:p>
      <w:r>
        <w:t>出版社：北京：机械工业出版社</w:t>
      </w:r>
    </w:p>
    <w:p>
      <w:r>
        <w:t>出版日期：1991.12</w:t>
      </w:r>
    </w:p>
    <w:p>
      <w:r>
        <w:t>总页数：318</w:t>
      </w:r>
    </w:p>
    <w:p>
      <w:r>
        <w:t>更多请访问教客网: www.jiaokey.com</w:t>
      </w:r>
    </w:p>
    <w:p>
      <w:r>
        <w:t>汽车、拖拉机运行材料的使用与管理  燃料、润滑剂与轮胎 评论地址：https://www.jiaokey.com/book/detail/11261422.html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