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书名：水文水利计算</w:t>
      </w:r>
    </w:p>
    <w:p>
      <w:r>
        <w:t>作者：黄河水利学校，殷兆熊，成都水力发电学校，毛启平合编</w:t>
      </w:r>
    </w:p>
    <w:p>
      <w:r>
        <w:t>出版社：北京：中国水利水电出版社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水文水利计算 评论地址：https://www.jiaokey.com/book/detail/11261058.html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