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书名：长沙市植物油输出业参考资料  第2部分  湖南各类出口土产概况</w:t>
      </w:r>
    </w:p>
    <w:p>
      <w:r>
        <w:t>作者：全国出进口贸易会议湖南代表团编</w:t>
      </w:r>
    </w:p>
    <w:p>
      <w:r>
        <w:t>出版社：</w:t>
      </w:r>
    </w:p>
    <w:p>
      <w:r>
        <w:t>出版日期：1950</w:t>
      </w:r>
    </w:p>
    <w:p>
      <w:r>
        <w:t>总页数：126</w:t>
      </w:r>
    </w:p>
    <w:p>
      <w:r>
        <w:t>更多请访问教客网: www.jiaokey.com</w:t>
      </w:r>
    </w:p>
    <w:p>
      <w:r>
        <w:t>长沙市植物油输出业参考资料  第2部分  湖南各类出口土产概况 评论地址：https://www.jiaokey.com/book/detail/11260592.html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