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一个中国知识青年的思与说</w:t>
      </w:r>
    </w:p>
    <w:p>
      <w:r>
        <w:rPr>
          <w:rFonts w:ascii="宋体" w:hAnsi="宋体" w:eastAsia="宋体"/>
          <w:sz w:val="24"/>
        </w:rPr>
        <w:t>秦朔著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一个中国知识青年的思与说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本书出售、求购地址：https://www.jiaokey.com/book/detail/11260476.html</w:t>
      </w:r>
    </w:p>
    <w:p>
      <w:r>
        <w:t>更多相关图书推荐：https://www.jiaokey.com</w:t>
      </w:r>
    </w:p>
    <w:p>
      <w:r>
        <w:t>秦朔著 其他作品：https://www.jiaokey.com/tag/秦朔著.html</w:t>
      </w:r>
    </w:p>
    <w:p>
      <w:r>
        <w:t>广州市：广东旅游出版社 出版图书：https://www.jiaokey.com/tag/广州市：广东旅游出版社.html</w:t>
      </w:r>
    </w:p>
    <w:p>
      <w:r>
        <w:t>关键词搜索：https://www.jiaokey.com/tag/感动中国  一个中国知识青年的思与说.html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