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书名：樱桃谷鸭的养殖技术</w:t>
      </w:r>
    </w:p>
    <w:p>
      <w:r>
        <w:t>作者：亢霞生，覃定福编著</w:t>
      </w:r>
    </w:p>
    <w:p>
      <w:r>
        <w:t>出版社：南宁:广西民族出版社,1988.08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樱桃谷鸭的养殖技术 评论地址：https://www.jiaokey.com/book/detail/11257913.html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