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企业经营与企业家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本书出售、求购地址：https://www.jiaokey.com/book/detail/11257144.html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关键词搜索：https://www.jiaokey.com/tag/企业经营与企业家.html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