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21世纪大学英语学习手册  读写教程  第2册</w:t>
      </w:r>
    </w:p>
    <w:p>
      <w:r>
        <w:rPr>
          <w:rFonts w:ascii="宋体" w:hAnsi="宋体" w:eastAsia="宋体"/>
          <w:sz w:val="24"/>
        </w:rPr>
        <w:t>杨联平主编；丁莉，宋达，韩艳辉，古俊伟，张书卿编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21世纪大学英语学习手册  读写教程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杨联平主编；丁莉，宋达，韩艳辉，古俊伟，张书卿编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本书出售、求购地址：https://www.jiaokey.com/book/detail/11256895.html</w:t>
      </w:r>
    </w:p>
    <w:p>
      <w:r>
        <w:t>更多相关图书推荐：https://www.jiaokey.com</w:t>
      </w:r>
    </w:p>
    <w:p>
      <w:r>
        <w:t>杨联平主编；丁莉，宋达，韩艳辉，古俊伟，张书卿编 其他作品：https://www.jiaokey.com/tag/杨联平主编；丁莉，宋达，韩艳辉，古俊伟，张书卿编.html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关键词搜索：https://www.jiaokey.com/tag/21世纪大学英语学习手册  读写教程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