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网络时代的企业报告  美国财务会计准则委员会《企业报告研究计划》系列报告</w:t>
      </w:r>
    </w:p>
    <w:p>
      <w:r>
        <w:rPr>
          <w:rFonts w:ascii="宋体" w:hAnsi="宋体" w:eastAsia="宋体"/>
          <w:sz w:val="24"/>
        </w:rPr>
        <w:t>美国财务会计准则委员会《企业报告研究计划》筹划委员会发布，宋小明，王世勤译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网络时代的企业报告  美国财务会计准则委员会《企业报告研究计划》系列报告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美国财务会计准则委员会《企业报告研究计划》筹划委员会发布，宋小明，王世勤译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本书出售、求购地址：https://www.jiaokey.com/book/detail/11256642.html</w:t>
      </w:r>
    </w:p>
    <w:p>
      <w:r>
        <w:t>更多相关图书推荐：https://www.jiaokey.com</w:t>
      </w:r>
    </w:p>
    <w:p>
      <w:r>
        <w:t>美国财务会计准则委员会《企业报告研究计划》筹划委员会发布，宋小明，王世勤译 其他作品：https://www.jiaokey.com/tag/美国财务会计准则委员会《企业报告研究计划》筹划委员会发布，宋小明，王世勤译.html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关键词搜索：https://www.jiaokey.com/tag/网络时代的企业报告  美国财务会计准则委员会《企业报告研究计划》系列报告.html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