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重归爱河</w:t>
      </w:r>
    </w:p>
    <w:p>
      <w:r>
        <w:rPr>
          <w:rFonts w:ascii="宋体" w:hAnsi="宋体" w:eastAsia="宋体"/>
          <w:sz w:val="24"/>
        </w:rPr>
        <w:t>（美）莱塞·丹瑟尔（Lacey Dancer）著；国永春，李警予译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重归爱河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（美）莱塞·丹瑟尔（Lacey Dancer）著；国永春，李警予译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本书出售、求购地址：https://www.jiaokey.com/book/detail/11256230.html</w:t>
      </w:r>
    </w:p>
    <w:p>
      <w:r>
        <w:t>更多相关图书推荐：https://www.jiaokey.com</w:t>
      </w:r>
    </w:p>
    <w:p>
      <w:r>
        <w:t>（美）莱塞·丹瑟尔（Lacey Dancer）著；国永春，李警予译 其他作品：https://www.jiaokey.com/tag/（美）莱塞·丹瑟尔（Lacey Dancer）著；国永春，李警予译.html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关键词搜索：https://www.jiaokey.com/tag/重归爱河.html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