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嘉靖秘史</w:t>
      </w:r>
    </w:p>
    <w:p>
      <w:r>
        <w:rPr>
          <w:rFonts w:ascii="宋体" w:hAnsi="宋体" w:eastAsia="宋体"/>
          <w:sz w:val="24"/>
        </w:rPr>
        <w:t>周傲秋，冯道信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周傲秋，冯道信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本书出售、求购地址：https://www.jiaokey.com/book/detail/11255122.html</w:t>
      </w:r>
    </w:p>
    <w:p>
      <w:r>
        <w:t>更多相关图书推荐：https://www.jiaokey.com</w:t>
      </w:r>
    </w:p>
    <w:p>
      <w:r>
        <w:t>周傲秋，冯道信 其他作品：https://www.jiaokey.com/tag/周傲秋，冯道信.html</w:t>
      </w:r>
    </w:p>
    <w:p>
      <w:r>
        <w:t>群益堂 出版图书：https://www.jiaokey.com/tag/群益堂.html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