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列宁与生物科学的发展</w:t>
      </w:r>
    </w:p>
    <w:p>
      <w:r>
        <w:rPr>
          <w:rFonts w:ascii="宋体" w:hAnsi="宋体" w:eastAsia="宋体"/>
          <w:sz w:val="24"/>
        </w:rPr>
        <w:t>（苏）普拉托诺夫（Г.В.Платонов）等著；常学斯等译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列宁与生物科学的发展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（苏）普拉托诺夫（Г.В.Платонов）等著；常学斯等译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本书出售、求购地址：https://www.jiaokey.com/book/detail/11253767.html</w:t>
      </w:r>
    </w:p>
    <w:p>
      <w:r>
        <w:t>更多相关图书推荐：https://www.jiaokey.com</w:t>
      </w:r>
    </w:p>
    <w:p>
      <w:r>
        <w:t>（苏）普拉托诺夫（Г.В.Платонов）等著；常学斯等译 其他作品：https://www.jiaokey.com/tag/（苏）普拉托诺夫（Г.В.Платонов）等著；常学斯等译.html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关键词搜索：https://www.jiaokey.com/tag/列宁与生物科学的发展.html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